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C06E6" w14:textId="3337E12C" w:rsidR="005B4C6B" w:rsidRDefault="005B4C6B" w:rsidP="00F4339E">
      <w:pPr>
        <w:jc w:val="both"/>
        <w:rPr>
          <w:b/>
          <w:bCs/>
        </w:rPr>
      </w:pPr>
      <w:r>
        <w:rPr>
          <w:noProof/>
        </w:rPr>
        <w:drawing>
          <wp:inline distT="0" distB="0" distL="0" distR="0" wp14:anchorId="4F8E80A9" wp14:editId="472EA555">
            <wp:extent cx="1772920" cy="364633"/>
            <wp:effectExtent l="0" t="0" r="0" b="0"/>
            <wp:docPr id="1" name="Imagen 1"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con letras blancas&#10;&#10;Descripción generada automáticamente con confianza m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5077" cy="373303"/>
                    </a:xfrm>
                    <a:prstGeom prst="rect">
                      <a:avLst/>
                    </a:prstGeom>
                    <a:noFill/>
                    <a:ln>
                      <a:noFill/>
                    </a:ln>
                  </pic:spPr>
                </pic:pic>
              </a:graphicData>
            </a:graphic>
          </wp:inline>
        </w:drawing>
      </w:r>
    </w:p>
    <w:p w14:paraId="61F3AC84" w14:textId="77777777" w:rsidR="005B4C6B" w:rsidRDefault="005B4C6B" w:rsidP="0057711C">
      <w:pPr>
        <w:jc w:val="both"/>
        <w:rPr>
          <w:b/>
          <w:bCs/>
        </w:rPr>
      </w:pPr>
    </w:p>
    <w:p w14:paraId="157E8658" w14:textId="2FA5B3A1" w:rsidR="008B211D" w:rsidRPr="0032763B" w:rsidRDefault="00B9749C" w:rsidP="006D6358">
      <w:pPr>
        <w:pStyle w:val="Default"/>
        <w:jc w:val="both"/>
        <w:rPr>
          <w:b/>
          <w:bCs/>
        </w:rPr>
      </w:pPr>
      <w:r>
        <w:rPr>
          <w:b/>
          <w:bCs/>
        </w:rPr>
        <w:t>A tener en cuenta</w:t>
      </w:r>
      <w:r w:rsidR="0025455C">
        <w:rPr>
          <w:b/>
          <w:bCs/>
        </w:rPr>
        <w:t xml:space="preserve"> para la </w:t>
      </w:r>
      <w:r w:rsidR="00A22037">
        <w:rPr>
          <w:b/>
          <w:bCs/>
        </w:rPr>
        <w:t xml:space="preserve">valoración de la discapacidad en los menores y adolescentes con </w:t>
      </w:r>
      <w:r w:rsidR="00B66E70">
        <w:rPr>
          <w:b/>
          <w:bCs/>
        </w:rPr>
        <w:t>cáncer en</w:t>
      </w:r>
      <w:r>
        <w:rPr>
          <w:b/>
          <w:bCs/>
        </w:rPr>
        <w:t xml:space="preserve"> relación con</w:t>
      </w:r>
      <w:r w:rsidR="007E6354">
        <w:rPr>
          <w:b/>
          <w:bCs/>
        </w:rPr>
        <w:t xml:space="preserve"> el </w:t>
      </w:r>
      <w:r w:rsidR="008B211D" w:rsidRPr="0032763B">
        <w:rPr>
          <w:b/>
          <w:bCs/>
        </w:rPr>
        <w:t>R.D. 888/2022, de 18 de octubre</w:t>
      </w:r>
      <w:r w:rsidR="0032763B">
        <w:rPr>
          <w:b/>
          <w:bCs/>
        </w:rPr>
        <w:t>, por el que se establece el procedimiento para el reconocimiento, declaración y calificación del grado de discapacidad.</w:t>
      </w:r>
    </w:p>
    <w:p w14:paraId="08E981B0" w14:textId="41C3C12C" w:rsidR="005A5478" w:rsidRPr="0032763B" w:rsidRDefault="005A5478" w:rsidP="006D6358">
      <w:pPr>
        <w:pStyle w:val="Default"/>
        <w:jc w:val="both"/>
        <w:rPr>
          <w:b/>
          <w:bCs/>
        </w:rPr>
      </w:pPr>
    </w:p>
    <w:p w14:paraId="51ACA2C2" w14:textId="66ECCE76" w:rsidR="00D30042" w:rsidRPr="000E07C6" w:rsidRDefault="00D30042" w:rsidP="006D6358">
      <w:pPr>
        <w:pStyle w:val="Default"/>
        <w:jc w:val="both"/>
      </w:pPr>
    </w:p>
    <w:p w14:paraId="25B97D0E" w14:textId="24A67084" w:rsidR="00D30042" w:rsidRPr="000E07C6" w:rsidRDefault="00D30042" w:rsidP="006D6358">
      <w:pPr>
        <w:pStyle w:val="Default"/>
        <w:jc w:val="both"/>
      </w:pPr>
      <w:r w:rsidRPr="000E07C6">
        <w:t xml:space="preserve">El prólogo de este Real Decreto comienza con una definición muy </w:t>
      </w:r>
      <w:r w:rsidR="00CE4625" w:rsidRPr="000E07C6">
        <w:t>concreta</w:t>
      </w:r>
      <w:r w:rsidR="008B211D" w:rsidRPr="000E07C6">
        <w:t xml:space="preserve"> con la que nuestro colectivo de niños, niñas </w:t>
      </w:r>
      <w:r w:rsidR="006D6358" w:rsidRPr="000E07C6">
        <w:t xml:space="preserve">y adolescentes con cáncer, se sienten </w:t>
      </w:r>
      <w:r w:rsidR="00F75B0D">
        <w:t>totalmente</w:t>
      </w:r>
      <w:r w:rsidR="006D6358" w:rsidRPr="000E07C6">
        <w:t xml:space="preserve"> identificados</w:t>
      </w:r>
      <w:r w:rsidRPr="000E07C6">
        <w:t>:</w:t>
      </w:r>
    </w:p>
    <w:p w14:paraId="682407B7" w14:textId="77777777" w:rsidR="00D30042" w:rsidRPr="000E07C6" w:rsidRDefault="00D30042" w:rsidP="006D6358">
      <w:pPr>
        <w:pStyle w:val="Default"/>
        <w:jc w:val="both"/>
      </w:pPr>
    </w:p>
    <w:p w14:paraId="7C4A4589" w14:textId="0A5F56EA" w:rsidR="0057711C" w:rsidRPr="000E07C6" w:rsidRDefault="00007AF8" w:rsidP="006D6358">
      <w:pPr>
        <w:jc w:val="both"/>
        <w:rPr>
          <w:sz w:val="24"/>
          <w:szCs w:val="24"/>
        </w:rPr>
      </w:pPr>
      <w:r w:rsidRPr="000E07C6">
        <w:rPr>
          <w:sz w:val="24"/>
          <w:szCs w:val="24"/>
        </w:rPr>
        <w:t xml:space="preserve"> </w:t>
      </w:r>
      <w:r w:rsidR="00D30042" w:rsidRPr="000E07C6">
        <w:rPr>
          <w:sz w:val="24"/>
          <w:szCs w:val="24"/>
        </w:rPr>
        <w:t>“</w:t>
      </w:r>
      <w:r w:rsidRPr="000E07C6">
        <w:rPr>
          <w:sz w:val="24"/>
          <w:szCs w:val="24"/>
        </w:rPr>
        <w:t>La promoción y garantía de los derechos humanos, la atención a las personas con discapacidad y la promoción de su autonomía personal constituye uno de los principales retos de las legislaciones y políticas sociales de los países desarrollados. El reto no es otro que atender las necesidades de aquellas personas que requieren apoyos para desarrollar las actividades de la vida diaria, alcanzar una mayor autonomía personal y poder ejercer plenamente sus derechos de ciudadanía</w:t>
      </w:r>
      <w:r w:rsidR="0057711C" w:rsidRPr="000E07C6">
        <w:rPr>
          <w:sz w:val="24"/>
          <w:szCs w:val="24"/>
        </w:rPr>
        <w:t>.</w:t>
      </w:r>
      <w:r w:rsidR="00D30042" w:rsidRPr="000E07C6">
        <w:rPr>
          <w:sz w:val="24"/>
          <w:szCs w:val="24"/>
        </w:rPr>
        <w:t>”</w:t>
      </w:r>
    </w:p>
    <w:p w14:paraId="06960170" w14:textId="3AE847F4" w:rsidR="005A5478" w:rsidRPr="000E07C6" w:rsidRDefault="005A5478" w:rsidP="006D6358">
      <w:pPr>
        <w:jc w:val="both"/>
        <w:rPr>
          <w:sz w:val="24"/>
          <w:szCs w:val="24"/>
        </w:rPr>
      </w:pPr>
      <w:r w:rsidRPr="000E07C6">
        <w:rPr>
          <w:sz w:val="24"/>
          <w:szCs w:val="24"/>
        </w:rPr>
        <w:t>Este R.D. contiene en su Capítulo13, una mención a las NEOPLASIAS</w:t>
      </w:r>
      <w:r w:rsidR="00A94364" w:rsidRPr="000E07C6">
        <w:rPr>
          <w:sz w:val="24"/>
          <w:szCs w:val="24"/>
        </w:rPr>
        <w:t xml:space="preserve">, con unas </w:t>
      </w:r>
      <w:r w:rsidR="00A94364" w:rsidRPr="000E07C6">
        <w:rPr>
          <w:b/>
          <w:bCs/>
          <w:sz w:val="24"/>
          <w:szCs w:val="24"/>
        </w:rPr>
        <w:t xml:space="preserve">consideraciones especiales </w:t>
      </w:r>
      <w:r w:rsidR="000D140E" w:rsidRPr="000E07C6">
        <w:rPr>
          <w:b/>
          <w:bCs/>
          <w:sz w:val="24"/>
          <w:szCs w:val="24"/>
        </w:rPr>
        <w:t>de la metodología de evaluación</w:t>
      </w:r>
      <w:r w:rsidR="00340778" w:rsidRPr="000E07C6">
        <w:rPr>
          <w:b/>
          <w:bCs/>
          <w:sz w:val="24"/>
          <w:szCs w:val="24"/>
        </w:rPr>
        <w:t xml:space="preserve">, </w:t>
      </w:r>
      <w:r w:rsidR="00340778" w:rsidRPr="000E07C6">
        <w:rPr>
          <w:sz w:val="24"/>
          <w:szCs w:val="24"/>
        </w:rPr>
        <w:t>en</w:t>
      </w:r>
      <w:r w:rsidR="00A94364" w:rsidRPr="000E07C6">
        <w:rPr>
          <w:sz w:val="24"/>
          <w:szCs w:val="24"/>
        </w:rPr>
        <w:t xml:space="preserve"> procesos neoplásicos en la infancia y adolescencia. Continúa diciendo que </w:t>
      </w:r>
      <w:r w:rsidR="0009146A" w:rsidRPr="000E07C6">
        <w:rPr>
          <w:sz w:val="24"/>
          <w:szCs w:val="24"/>
        </w:rPr>
        <w:t>“</w:t>
      </w:r>
      <w:r w:rsidR="00A94364" w:rsidRPr="000E07C6">
        <w:rPr>
          <w:sz w:val="24"/>
          <w:szCs w:val="24"/>
        </w:rPr>
        <w:t>la evaluación de las neoplasias en la infancia y adolescencia seguirá unas pautas especiales, teniendo en cuenta que estos tumores no siguen de forma general el estadiaje normalizado de las neoplasias en adultos y a que de forma habitual el diagnóstico de cáncer o algunas neoplasias benignas precisan de unos tratamientos especiales y agresivos que repercuten en el funcionamiento diario y la situación emocional tanto sobre el menor como sobre la familia a cargo</w:t>
      </w:r>
      <w:r w:rsidR="0009146A" w:rsidRPr="000E07C6">
        <w:rPr>
          <w:sz w:val="24"/>
          <w:szCs w:val="24"/>
        </w:rPr>
        <w:t>”</w:t>
      </w:r>
      <w:r w:rsidR="00A94364" w:rsidRPr="000E07C6">
        <w:rPr>
          <w:sz w:val="24"/>
          <w:szCs w:val="24"/>
        </w:rPr>
        <w:t>.</w:t>
      </w:r>
    </w:p>
    <w:p w14:paraId="4E8F8942" w14:textId="3ED8C4C8" w:rsidR="00D96038" w:rsidRPr="000E07C6" w:rsidRDefault="00D96038" w:rsidP="006D6358">
      <w:pPr>
        <w:jc w:val="both"/>
        <w:rPr>
          <w:sz w:val="24"/>
          <w:szCs w:val="24"/>
        </w:rPr>
      </w:pPr>
      <w:r w:rsidRPr="000E07C6">
        <w:rPr>
          <w:sz w:val="24"/>
          <w:szCs w:val="24"/>
        </w:rPr>
        <w:t xml:space="preserve">Cuando se diagnostica un cáncer a un menor, además del sufrimiento físico y afectivo que supone, las familias deben hacer ajustes complicados en sus vidas tratando de compaginar la dedicación al paciente, el cuidado del resto de los hijos, la vida laboral e, inevitablemente, el incremento de gastos que se producen. </w:t>
      </w:r>
    </w:p>
    <w:p w14:paraId="78EFA20B" w14:textId="5354796A" w:rsidR="00A94364" w:rsidRPr="000E07C6" w:rsidRDefault="00E73A96" w:rsidP="006D6358">
      <w:pPr>
        <w:jc w:val="both"/>
        <w:rPr>
          <w:sz w:val="24"/>
          <w:szCs w:val="24"/>
        </w:rPr>
      </w:pPr>
      <w:r w:rsidRPr="000E07C6">
        <w:rPr>
          <w:sz w:val="24"/>
          <w:szCs w:val="24"/>
        </w:rPr>
        <w:t xml:space="preserve">Continúa diciendo: </w:t>
      </w:r>
      <w:r w:rsidR="00340778" w:rsidRPr="000E07C6">
        <w:rPr>
          <w:sz w:val="24"/>
          <w:szCs w:val="24"/>
        </w:rPr>
        <w:t>“</w:t>
      </w:r>
      <w:r w:rsidR="00A94364" w:rsidRPr="000E07C6">
        <w:rPr>
          <w:sz w:val="24"/>
          <w:szCs w:val="24"/>
        </w:rPr>
        <w:t xml:space="preserve">Por todo ello y en los casos en los que se presente un </w:t>
      </w:r>
      <w:r w:rsidR="00A94364" w:rsidRPr="000E07C6">
        <w:rPr>
          <w:b/>
          <w:bCs/>
          <w:sz w:val="24"/>
          <w:szCs w:val="24"/>
        </w:rPr>
        <w:t xml:space="preserve">informe del médico oncólogo tratante, </w:t>
      </w:r>
      <w:r w:rsidR="00A94364" w:rsidRPr="000E07C6">
        <w:rPr>
          <w:sz w:val="24"/>
          <w:szCs w:val="24"/>
        </w:rPr>
        <w:t>en el que conste que precisen de tratamientos de alta intensidad con riesgo grave de infección y/o toxicidad, o ingresos frecuentes, se podrá asignar un intervalo de grado 3.</w:t>
      </w:r>
    </w:p>
    <w:p w14:paraId="24CE6447" w14:textId="3BCA4BFE" w:rsidR="00A94364" w:rsidRPr="000E07C6" w:rsidRDefault="00A94364" w:rsidP="006D6358">
      <w:pPr>
        <w:jc w:val="both"/>
        <w:rPr>
          <w:sz w:val="24"/>
          <w:szCs w:val="24"/>
        </w:rPr>
      </w:pPr>
      <w:r w:rsidRPr="000E07C6">
        <w:rPr>
          <w:sz w:val="24"/>
          <w:szCs w:val="24"/>
        </w:rPr>
        <w:t>Esta evaluación tendrá siempre un carácter temporal y se hará una revisión entre 1 y 2 años, y con posterioridad, en función de la edad, de los procesos terapéuticos que precisen y de las posibilidades evolutivas y rehabilitadoras, se realizarán nuevas revisiones hasta que pueda concretarse curación o remisión completa del proceso neoplásico o bien la situación de deficiencia pueda considerarse como permanente</w:t>
      </w:r>
      <w:r w:rsidR="003D46FC" w:rsidRPr="000E07C6">
        <w:rPr>
          <w:sz w:val="24"/>
          <w:szCs w:val="24"/>
        </w:rPr>
        <w:t>”</w:t>
      </w:r>
      <w:r w:rsidRPr="000E07C6">
        <w:rPr>
          <w:sz w:val="24"/>
          <w:szCs w:val="24"/>
        </w:rPr>
        <w:t>.</w:t>
      </w:r>
    </w:p>
    <w:p w14:paraId="71EB37C7" w14:textId="1C8B0C01" w:rsidR="0009146A" w:rsidRPr="000E07C6" w:rsidRDefault="00396533" w:rsidP="006D6358">
      <w:pPr>
        <w:jc w:val="both"/>
        <w:rPr>
          <w:sz w:val="24"/>
          <w:szCs w:val="24"/>
        </w:rPr>
      </w:pPr>
      <w:r w:rsidRPr="000E07C6">
        <w:rPr>
          <w:sz w:val="24"/>
          <w:szCs w:val="24"/>
        </w:rPr>
        <w:lastRenderedPageBreak/>
        <w:t xml:space="preserve">Los menores y adolescentes afectados de cáncer, padecen con carácter general durante largos </w:t>
      </w:r>
      <w:r w:rsidR="0009146A" w:rsidRPr="000E07C6">
        <w:rPr>
          <w:sz w:val="24"/>
          <w:szCs w:val="24"/>
        </w:rPr>
        <w:t xml:space="preserve">períodos de tiempo limitaciones provocadas por su enfermedad y graves efectos secundarios de los tratamientos (quimioterapia, </w:t>
      </w:r>
      <w:r w:rsidR="00936E76" w:rsidRPr="000E07C6">
        <w:rPr>
          <w:sz w:val="24"/>
          <w:szCs w:val="24"/>
        </w:rPr>
        <w:t xml:space="preserve">radioterapia, </w:t>
      </w:r>
      <w:r w:rsidR="0009146A" w:rsidRPr="000E07C6">
        <w:rPr>
          <w:sz w:val="24"/>
          <w:szCs w:val="24"/>
        </w:rPr>
        <w:t>cirugía, trasplante de médula ósea). Las limitaciones que les provocan afectan de manera muy significativa al desempeño de las actividades de la vida diaria de los menores, lo que les lleva a padecer una situación de desventaja que está plenamente incluida en la definición de discapacidad propuesta por la OMS.</w:t>
      </w:r>
    </w:p>
    <w:p w14:paraId="5DB68A2D" w14:textId="77777777" w:rsidR="005747AB" w:rsidRPr="000E07C6" w:rsidRDefault="005747AB" w:rsidP="006D6358">
      <w:pPr>
        <w:jc w:val="both"/>
        <w:rPr>
          <w:sz w:val="24"/>
          <w:szCs w:val="24"/>
        </w:rPr>
      </w:pPr>
    </w:p>
    <w:p w14:paraId="0782F00E" w14:textId="79BAFA14" w:rsidR="005747AB" w:rsidRPr="000E07C6" w:rsidRDefault="005747AB" w:rsidP="006D6358">
      <w:pPr>
        <w:jc w:val="both"/>
        <w:rPr>
          <w:b/>
          <w:bCs/>
          <w:sz w:val="24"/>
          <w:szCs w:val="24"/>
        </w:rPr>
      </w:pPr>
      <w:r w:rsidRPr="000E07C6">
        <w:rPr>
          <w:sz w:val="24"/>
          <w:szCs w:val="24"/>
        </w:rPr>
        <w:t>Por todo ello</w:t>
      </w:r>
      <w:r w:rsidR="004767DB" w:rsidRPr="000E07C6">
        <w:rPr>
          <w:sz w:val="24"/>
          <w:szCs w:val="24"/>
        </w:rPr>
        <w:t xml:space="preserve">, </w:t>
      </w:r>
      <w:r w:rsidR="004767DB" w:rsidRPr="000E07C6">
        <w:rPr>
          <w:b/>
          <w:bCs/>
          <w:sz w:val="24"/>
          <w:szCs w:val="24"/>
        </w:rPr>
        <w:t>SOLICITAMOS</w:t>
      </w:r>
    </w:p>
    <w:p w14:paraId="43F4DFF7" w14:textId="77777777" w:rsidR="009500B1" w:rsidRPr="000E07C6" w:rsidRDefault="009500B1" w:rsidP="006D6358">
      <w:pPr>
        <w:jc w:val="both"/>
        <w:rPr>
          <w:b/>
          <w:bCs/>
          <w:sz w:val="24"/>
          <w:szCs w:val="24"/>
        </w:rPr>
      </w:pPr>
    </w:p>
    <w:p w14:paraId="4A0BAB32" w14:textId="55A55D30" w:rsidR="005747AB" w:rsidRPr="000E07C6" w:rsidRDefault="005747AB" w:rsidP="006D6358">
      <w:pPr>
        <w:jc w:val="both"/>
        <w:rPr>
          <w:b/>
          <w:bCs/>
          <w:sz w:val="24"/>
          <w:szCs w:val="24"/>
        </w:rPr>
      </w:pPr>
      <w:r w:rsidRPr="000E07C6">
        <w:rPr>
          <w:b/>
          <w:bCs/>
          <w:sz w:val="24"/>
          <w:szCs w:val="24"/>
        </w:rPr>
        <w:t>Valoración de carácter preferente en la tramitación de las solicitudes de valoración.</w:t>
      </w:r>
    </w:p>
    <w:p w14:paraId="4A8F2B82" w14:textId="659B657D" w:rsidR="005747AB" w:rsidRPr="000E07C6" w:rsidRDefault="005747AB" w:rsidP="006D6358">
      <w:pPr>
        <w:jc w:val="both"/>
        <w:rPr>
          <w:sz w:val="24"/>
          <w:szCs w:val="24"/>
        </w:rPr>
      </w:pPr>
      <w:r w:rsidRPr="000E07C6">
        <w:rPr>
          <w:sz w:val="24"/>
          <w:szCs w:val="24"/>
        </w:rPr>
        <w:t>Las solicitudes de valoración de discapacidad de menores con cáncer, dadas las circunstancias de las mismas y la necesidad de una especial protección a los menores, se tramitarán por el Centro de Valoración de la Discapacidad y la Dependencia con carácter preferente y se realizará una gestión ágil del expediente de valoración.</w:t>
      </w:r>
    </w:p>
    <w:p w14:paraId="1591528A" w14:textId="6CD08F99" w:rsidR="005747AB" w:rsidRPr="000E07C6" w:rsidRDefault="005747AB" w:rsidP="006D6358">
      <w:pPr>
        <w:jc w:val="both"/>
        <w:rPr>
          <w:b/>
          <w:bCs/>
          <w:sz w:val="24"/>
          <w:szCs w:val="24"/>
        </w:rPr>
      </w:pPr>
      <w:r w:rsidRPr="000E07C6">
        <w:rPr>
          <w:b/>
          <w:bCs/>
          <w:sz w:val="24"/>
          <w:szCs w:val="24"/>
        </w:rPr>
        <w:t xml:space="preserve">Valoración de la discapacidad inicial </w:t>
      </w:r>
      <w:r w:rsidR="009500B1" w:rsidRPr="000E07C6">
        <w:rPr>
          <w:b/>
          <w:bCs/>
          <w:sz w:val="24"/>
          <w:szCs w:val="24"/>
        </w:rPr>
        <w:t xml:space="preserve">de un 33% </w:t>
      </w:r>
      <w:r w:rsidRPr="000E07C6">
        <w:rPr>
          <w:b/>
          <w:bCs/>
          <w:sz w:val="24"/>
          <w:szCs w:val="24"/>
        </w:rPr>
        <w:t>desde el momento del diagnóstico.</w:t>
      </w:r>
    </w:p>
    <w:p w14:paraId="1DB073E7" w14:textId="3FF17FD2" w:rsidR="00A747FB" w:rsidRPr="000E07C6" w:rsidRDefault="00A747FB" w:rsidP="00007AF8">
      <w:pPr>
        <w:jc w:val="both"/>
        <w:rPr>
          <w:sz w:val="24"/>
          <w:szCs w:val="24"/>
        </w:rPr>
      </w:pPr>
      <w:r w:rsidRPr="000E07C6">
        <w:rPr>
          <w:sz w:val="24"/>
          <w:szCs w:val="24"/>
        </w:rPr>
        <w:t>Una particularidad del colectivo de los menores y adolescentes con cáncer es que los efectos que condicionan inicialmente unas limitaciones graves</w:t>
      </w:r>
      <w:r w:rsidR="00A45EEE">
        <w:rPr>
          <w:sz w:val="24"/>
          <w:szCs w:val="24"/>
        </w:rPr>
        <w:t>,</w:t>
      </w:r>
      <w:r w:rsidRPr="000E07C6">
        <w:rPr>
          <w:sz w:val="24"/>
          <w:szCs w:val="24"/>
        </w:rPr>
        <w:t xml:space="preserve"> </w:t>
      </w:r>
      <w:r w:rsidR="006C4C33">
        <w:rPr>
          <w:sz w:val="24"/>
          <w:szCs w:val="24"/>
        </w:rPr>
        <w:t>se</w:t>
      </w:r>
      <w:r w:rsidRPr="000E07C6">
        <w:rPr>
          <w:sz w:val="24"/>
          <w:szCs w:val="24"/>
        </w:rPr>
        <w:t xml:space="preserve"> atenúan al finalizar el tratamiento, aunque persisten otras secuelas derivadas del tratamiento y de la propia enfermedad. Por ello debe realizarse </w:t>
      </w:r>
      <w:r w:rsidRPr="000E07C6">
        <w:rPr>
          <w:b/>
          <w:bCs/>
          <w:sz w:val="24"/>
          <w:szCs w:val="24"/>
        </w:rPr>
        <w:t>una valoración de la discapacidad inicial en el momento del diagnóstico y el comienzo del tratamiento y otra valoración posterior al finalizar el tratamiento</w:t>
      </w:r>
      <w:r w:rsidRPr="000E07C6">
        <w:rPr>
          <w:sz w:val="24"/>
          <w:szCs w:val="24"/>
        </w:rPr>
        <w:t>, que se revis</w:t>
      </w:r>
      <w:r w:rsidR="00936E76" w:rsidRPr="000E07C6">
        <w:rPr>
          <w:sz w:val="24"/>
          <w:szCs w:val="24"/>
        </w:rPr>
        <w:t>en</w:t>
      </w:r>
      <w:r w:rsidRPr="000E07C6">
        <w:rPr>
          <w:sz w:val="24"/>
          <w:szCs w:val="24"/>
        </w:rPr>
        <w:t xml:space="preserve"> con intervalos apropiados.</w:t>
      </w:r>
    </w:p>
    <w:p w14:paraId="0AA697B5" w14:textId="2A0FA16C" w:rsidR="00A747FB" w:rsidRPr="000E07C6" w:rsidRDefault="00A747FB" w:rsidP="00007AF8">
      <w:pPr>
        <w:jc w:val="both"/>
        <w:rPr>
          <w:sz w:val="24"/>
          <w:szCs w:val="24"/>
        </w:rPr>
      </w:pPr>
      <w:r w:rsidRPr="000E07C6">
        <w:rPr>
          <w:sz w:val="24"/>
          <w:szCs w:val="24"/>
        </w:rPr>
        <w:t xml:space="preserve">Por lo anteriormente expuesto, </w:t>
      </w:r>
      <w:r w:rsidR="009A666D" w:rsidRPr="000E07C6">
        <w:rPr>
          <w:sz w:val="24"/>
          <w:szCs w:val="24"/>
        </w:rPr>
        <w:t>el grado 3 de dependencia que con el informe del médico oncólogo tratante, podría serle concedido, solo contempla un porcentaje de nivel del 25% al</w:t>
      </w:r>
      <w:r w:rsidR="00D45AB4" w:rsidRPr="000E07C6">
        <w:rPr>
          <w:sz w:val="24"/>
          <w:szCs w:val="24"/>
        </w:rPr>
        <w:t xml:space="preserve"> 49%</w:t>
      </w:r>
      <w:r w:rsidR="009A666D" w:rsidRPr="000E07C6">
        <w:rPr>
          <w:sz w:val="24"/>
          <w:szCs w:val="24"/>
        </w:rPr>
        <w:t xml:space="preserve">, con lo que no </w:t>
      </w:r>
      <w:r w:rsidR="008B211D" w:rsidRPr="000E07C6">
        <w:rPr>
          <w:sz w:val="24"/>
          <w:szCs w:val="24"/>
        </w:rPr>
        <w:t>aseguraría</w:t>
      </w:r>
      <w:r w:rsidR="009A666D" w:rsidRPr="000E07C6">
        <w:rPr>
          <w:sz w:val="24"/>
          <w:szCs w:val="24"/>
        </w:rPr>
        <w:t xml:space="preserve"> ese </w:t>
      </w:r>
      <w:r w:rsidR="009A666D" w:rsidRPr="000E07C6">
        <w:rPr>
          <w:b/>
          <w:bCs/>
          <w:sz w:val="24"/>
          <w:szCs w:val="24"/>
        </w:rPr>
        <w:t>33% demandado</w:t>
      </w:r>
      <w:r w:rsidR="00936E76" w:rsidRPr="000E07C6">
        <w:rPr>
          <w:b/>
          <w:bCs/>
          <w:sz w:val="24"/>
          <w:szCs w:val="24"/>
        </w:rPr>
        <w:t xml:space="preserve"> desde el diagnóstico</w:t>
      </w:r>
      <w:r w:rsidR="009A666D" w:rsidRPr="000E07C6">
        <w:rPr>
          <w:sz w:val="24"/>
          <w:szCs w:val="24"/>
        </w:rPr>
        <w:t xml:space="preserve"> por nuestro colectivo y que sería de una ayuda efectiva para los pacientes y su familia.</w:t>
      </w:r>
    </w:p>
    <w:p w14:paraId="03EDF897" w14:textId="34B06794" w:rsidR="00BA597A" w:rsidRPr="000E07C6" w:rsidRDefault="00BA597A" w:rsidP="00007AF8">
      <w:pPr>
        <w:jc w:val="both"/>
        <w:rPr>
          <w:b/>
          <w:bCs/>
          <w:sz w:val="24"/>
          <w:szCs w:val="24"/>
        </w:rPr>
      </w:pPr>
      <w:r w:rsidRPr="000E07C6">
        <w:rPr>
          <w:b/>
          <w:bCs/>
          <w:sz w:val="24"/>
          <w:szCs w:val="24"/>
        </w:rPr>
        <w:t>Valoraciones no presenciales de la discapacidad:</w:t>
      </w:r>
    </w:p>
    <w:p w14:paraId="6E826D35" w14:textId="060E0A11" w:rsidR="00936E76" w:rsidRPr="000E07C6" w:rsidRDefault="00936E76" w:rsidP="00007AF8">
      <w:pPr>
        <w:jc w:val="both"/>
        <w:rPr>
          <w:sz w:val="24"/>
          <w:szCs w:val="24"/>
        </w:rPr>
      </w:pPr>
      <w:r w:rsidRPr="000E07C6">
        <w:rPr>
          <w:sz w:val="24"/>
          <w:szCs w:val="24"/>
        </w:rPr>
        <w:t xml:space="preserve">Las valoraciones de discapacidad de menores con cáncer se realizarán siempre que sea posible de manera </w:t>
      </w:r>
      <w:r w:rsidRPr="000E07C6">
        <w:rPr>
          <w:b/>
          <w:bCs/>
          <w:sz w:val="24"/>
          <w:szCs w:val="24"/>
        </w:rPr>
        <w:t>no presencial</w:t>
      </w:r>
      <w:r w:rsidRPr="000E07C6">
        <w:rPr>
          <w:sz w:val="24"/>
          <w:szCs w:val="24"/>
        </w:rPr>
        <w:t>, al objeto de evitar riesgos de los menores inmunodeprimidos, tomando en consideración los informes médicos, psicológicos y sociales realizados por los profesionales y equipos competentes en la materia, aportados por los solicitantes y los que estén disponibles en los sistemas de información de los servicios públicos de salud y educación.</w:t>
      </w:r>
    </w:p>
    <w:p w14:paraId="76DEC091" w14:textId="77777777" w:rsidR="00F75B0D" w:rsidRDefault="00F75B0D" w:rsidP="00007AF8">
      <w:pPr>
        <w:jc w:val="both"/>
        <w:rPr>
          <w:b/>
          <w:bCs/>
          <w:sz w:val="24"/>
          <w:szCs w:val="24"/>
        </w:rPr>
      </w:pPr>
    </w:p>
    <w:p w14:paraId="2638250F" w14:textId="77777777" w:rsidR="00F75B0D" w:rsidRDefault="00F75B0D" w:rsidP="00007AF8">
      <w:pPr>
        <w:jc w:val="both"/>
        <w:rPr>
          <w:b/>
          <w:bCs/>
          <w:sz w:val="24"/>
          <w:szCs w:val="24"/>
        </w:rPr>
      </w:pPr>
    </w:p>
    <w:p w14:paraId="12D94714" w14:textId="5A8E7555" w:rsidR="00BA597A" w:rsidRPr="000E07C6" w:rsidRDefault="00BA597A" w:rsidP="00007AF8">
      <w:pPr>
        <w:jc w:val="both"/>
        <w:rPr>
          <w:b/>
          <w:bCs/>
          <w:sz w:val="24"/>
          <w:szCs w:val="24"/>
        </w:rPr>
      </w:pPr>
      <w:r w:rsidRPr="000E07C6">
        <w:rPr>
          <w:b/>
          <w:bCs/>
          <w:sz w:val="24"/>
          <w:szCs w:val="24"/>
        </w:rPr>
        <w:t>Criterios homogéneos en todas las CCAA.</w:t>
      </w:r>
    </w:p>
    <w:p w14:paraId="464F4267" w14:textId="0EA88EA2" w:rsidR="00936E76" w:rsidRPr="000E07C6" w:rsidRDefault="00936E76" w:rsidP="00007AF8">
      <w:pPr>
        <w:jc w:val="both"/>
        <w:rPr>
          <w:sz w:val="24"/>
          <w:szCs w:val="24"/>
        </w:rPr>
      </w:pPr>
      <w:r w:rsidRPr="000E07C6">
        <w:rPr>
          <w:sz w:val="24"/>
          <w:szCs w:val="24"/>
        </w:rPr>
        <w:t xml:space="preserve">Actualmente existen graves diferencias entre las CCAA a la hora de aplicar </w:t>
      </w:r>
      <w:r w:rsidR="007F4DB0">
        <w:rPr>
          <w:sz w:val="24"/>
          <w:szCs w:val="24"/>
        </w:rPr>
        <w:t>el</w:t>
      </w:r>
      <w:r w:rsidR="0031481A" w:rsidRPr="000E07C6">
        <w:rPr>
          <w:sz w:val="24"/>
          <w:szCs w:val="24"/>
        </w:rPr>
        <w:t xml:space="preserve"> procedimiento para el reconocimiento, declaración y calificación del grado de discapacidad. Esto se traduce en que un menor con cáncer recibe el reconocimiento de un grado determinado de discapacidad en el momento del diagnóstico de la enfermedad en una comunidad autónoma, pero en otra</w:t>
      </w:r>
      <w:r w:rsidR="007F4DB0">
        <w:rPr>
          <w:sz w:val="24"/>
          <w:szCs w:val="24"/>
        </w:rPr>
        <w:t>,</w:t>
      </w:r>
      <w:r w:rsidR="0031481A" w:rsidRPr="000E07C6">
        <w:rPr>
          <w:sz w:val="24"/>
          <w:szCs w:val="24"/>
        </w:rPr>
        <w:t xml:space="preserve"> puede que no se le reconozca o que se haga en grado distinto o momento diferente de la evolución de la enfermedad. En algunas comunidades autónomas, incluso, se deniega el reconocimiento de grado de discapacidad cuando el paciente se encuentra en proceso agudo de evolución de la enfermedad, hasta que la situación clínica del paciente sea estable y sus secuelas valorables, estableciéndose la paradoja de que los pacientes y las familias no pueden acceder a las ayudas y servicios que conlleva la discapacidad, precisamente, en el momento en que más lo necesitan.</w:t>
      </w:r>
    </w:p>
    <w:p w14:paraId="64199E76" w14:textId="77777777" w:rsidR="009500B1" w:rsidRPr="000E07C6" w:rsidRDefault="009500B1" w:rsidP="00007AF8">
      <w:pPr>
        <w:jc w:val="both"/>
        <w:rPr>
          <w:b/>
          <w:bCs/>
          <w:sz w:val="24"/>
          <w:szCs w:val="24"/>
        </w:rPr>
      </w:pPr>
    </w:p>
    <w:p w14:paraId="5811C247" w14:textId="4E3BB849" w:rsidR="00B27657" w:rsidRPr="000E07C6" w:rsidRDefault="00B27657" w:rsidP="00007AF8">
      <w:pPr>
        <w:jc w:val="both"/>
        <w:rPr>
          <w:b/>
          <w:bCs/>
          <w:sz w:val="24"/>
          <w:szCs w:val="24"/>
        </w:rPr>
      </w:pPr>
      <w:r w:rsidRPr="000E07C6">
        <w:rPr>
          <w:b/>
          <w:bCs/>
          <w:sz w:val="24"/>
          <w:szCs w:val="24"/>
        </w:rPr>
        <w:t>Concesión de la tarjeta provisional de estacionamiento.</w:t>
      </w:r>
    </w:p>
    <w:p w14:paraId="14761EE0" w14:textId="0CECDBDC" w:rsidR="009500B1" w:rsidRDefault="005747AB" w:rsidP="00007AF8">
      <w:pPr>
        <w:jc w:val="both"/>
        <w:rPr>
          <w:sz w:val="24"/>
          <w:szCs w:val="24"/>
        </w:rPr>
      </w:pPr>
      <w:r w:rsidRPr="000E07C6">
        <w:rPr>
          <w:sz w:val="24"/>
          <w:szCs w:val="24"/>
        </w:rPr>
        <w:t>El Centro de Valoración de la Discapacidad y Dependencia debe conceder la tarjeta provisional de estacionamiento a los menores con cáncer, desde el momento del diagnóstico, para facilitar su movilidad</w:t>
      </w:r>
      <w:r w:rsidR="007F4DB0">
        <w:rPr>
          <w:sz w:val="24"/>
          <w:szCs w:val="24"/>
        </w:rPr>
        <w:t>.</w:t>
      </w:r>
    </w:p>
    <w:p w14:paraId="75BB43E9" w14:textId="77777777" w:rsidR="007F4DB0" w:rsidRPr="000E07C6" w:rsidRDefault="007F4DB0" w:rsidP="00007AF8">
      <w:pPr>
        <w:jc w:val="both"/>
        <w:rPr>
          <w:sz w:val="24"/>
          <w:szCs w:val="24"/>
        </w:rPr>
      </w:pPr>
    </w:p>
    <w:p w14:paraId="561FAC4C" w14:textId="5B38C60B" w:rsidR="00B27657" w:rsidRPr="000E07C6" w:rsidRDefault="00B27657" w:rsidP="00007AF8">
      <w:pPr>
        <w:jc w:val="both"/>
        <w:rPr>
          <w:sz w:val="24"/>
          <w:szCs w:val="24"/>
        </w:rPr>
      </w:pPr>
      <w:r w:rsidRPr="000E07C6">
        <w:rPr>
          <w:sz w:val="24"/>
          <w:szCs w:val="24"/>
        </w:rPr>
        <w:t xml:space="preserve">Esperamos que se </w:t>
      </w:r>
      <w:r w:rsidR="000E07C6">
        <w:rPr>
          <w:sz w:val="24"/>
          <w:szCs w:val="24"/>
        </w:rPr>
        <w:t>unifiquen</w:t>
      </w:r>
      <w:r w:rsidRPr="000E07C6">
        <w:rPr>
          <w:sz w:val="24"/>
          <w:szCs w:val="24"/>
        </w:rPr>
        <w:t xml:space="preserve"> los requisitos para la concesión de la discapacidad, con el fin de que todos los niños, niñas y adolescentes con cáncer de nuestro país, puedan tener acceso a los beneficios que la concesión de la discapacidad les podría aportar desde el momento del diagnóstico.</w:t>
      </w:r>
    </w:p>
    <w:p w14:paraId="7B90E96A" w14:textId="2E8D75F5" w:rsidR="00BA597A" w:rsidRPr="000E07C6" w:rsidRDefault="00BA597A" w:rsidP="00007AF8">
      <w:pPr>
        <w:jc w:val="both"/>
        <w:rPr>
          <w:sz w:val="24"/>
          <w:szCs w:val="24"/>
        </w:rPr>
      </w:pPr>
    </w:p>
    <w:p w14:paraId="03F3081B" w14:textId="77777777" w:rsidR="005B4C6B" w:rsidRPr="000E07C6" w:rsidRDefault="005B4C6B" w:rsidP="00007AF8">
      <w:pPr>
        <w:jc w:val="both"/>
        <w:rPr>
          <w:sz w:val="24"/>
          <w:szCs w:val="24"/>
        </w:rPr>
      </w:pPr>
    </w:p>
    <w:p w14:paraId="1640EB03" w14:textId="7F5116B7" w:rsidR="00D45AB4" w:rsidRPr="000E07C6" w:rsidRDefault="005B4C6B" w:rsidP="005B4C6B">
      <w:pPr>
        <w:jc w:val="right"/>
        <w:rPr>
          <w:sz w:val="24"/>
          <w:szCs w:val="24"/>
        </w:rPr>
      </w:pPr>
      <w:r w:rsidRPr="000E07C6">
        <w:rPr>
          <w:sz w:val="24"/>
          <w:szCs w:val="24"/>
        </w:rPr>
        <w:t xml:space="preserve">Madrid, 9 de </w:t>
      </w:r>
      <w:r w:rsidR="00A97533">
        <w:rPr>
          <w:sz w:val="24"/>
          <w:szCs w:val="24"/>
        </w:rPr>
        <w:t>enero de</w:t>
      </w:r>
      <w:r w:rsidRPr="000E07C6">
        <w:rPr>
          <w:sz w:val="24"/>
          <w:szCs w:val="24"/>
        </w:rPr>
        <w:t xml:space="preserve"> 202</w:t>
      </w:r>
      <w:r w:rsidR="00A97533">
        <w:rPr>
          <w:sz w:val="24"/>
          <w:szCs w:val="24"/>
        </w:rPr>
        <w:t>3</w:t>
      </w:r>
    </w:p>
    <w:p w14:paraId="6DF26F49" w14:textId="47691B6A" w:rsidR="009A666D" w:rsidRPr="000E07C6" w:rsidRDefault="009A666D" w:rsidP="00007AF8">
      <w:pPr>
        <w:jc w:val="both"/>
        <w:rPr>
          <w:sz w:val="24"/>
          <w:szCs w:val="24"/>
        </w:rPr>
      </w:pPr>
    </w:p>
    <w:p w14:paraId="2575633B" w14:textId="77777777" w:rsidR="00A747FB" w:rsidRPr="000E07C6" w:rsidRDefault="00A747FB" w:rsidP="00007AF8">
      <w:pPr>
        <w:jc w:val="both"/>
        <w:rPr>
          <w:sz w:val="24"/>
          <w:szCs w:val="24"/>
        </w:rPr>
      </w:pPr>
    </w:p>
    <w:p w14:paraId="3B064CB5" w14:textId="77777777" w:rsidR="003D46FC" w:rsidRPr="000E07C6" w:rsidRDefault="003D46FC" w:rsidP="00007AF8">
      <w:pPr>
        <w:jc w:val="both"/>
        <w:rPr>
          <w:sz w:val="24"/>
          <w:szCs w:val="24"/>
        </w:rPr>
      </w:pPr>
    </w:p>
    <w:p w14:paraId="3A98B460" w14:textId="77777777" w:rsidR="005A5478" w:rsidRPr="000E07C6" w:rsidRDefault="005A5478" w:rsidP="00007AF8">
      <w:pPr>
        <w:jc w:val="both"/>
        <w:rPr>
          <w:sz w:val="24"/>
          <w:szCs w:val="24"/>
        </w:rPr>
      </w:pPr>
    </w:p>
    <w:p w14:paraId="31A72E88" w14:textId="77777777" w:rsidR="00D30042" w:rsidRPr="000E07C6" w:rsidRDefault="00D30042" w:rsidP="00007AF8">
      <w:pPr>
        <w:jc w:val="both"/>
        <w:rPr>
          <w:sz w:val="24"/>
          <w:szCs w:val="24"/>
        </w:rPr>
      </w:pPr>
    </w:p>
    <w:sectPr w:rsidR="00D30042" w:rsidRPr="000E07C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CA543" w14:textId="77777777" w:rsidR="00CB5690" w:rsidRDefault="00CB5690" w:rsidP="005B4C6B">
      <w:pPr>
        <w:spacing w:after="0" w:line="240" w:lineRule="auto"/>
      </w:pPr>
      <w:r>
        <w:separator/>
      </w:r>
    </w:p>
  </w:endnote>
  <w:endnote w:type="continuationSeparator" w:id="0">
    <w:p w14:paraId="31DFE2B2" w14:textId="77777777" w:rsidR="00CB5690" w:rsidRDefault="00CB5690" w:rsidP="005B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m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4EBA3" w14:textId="77777777" w:rsidR="00CB5690" w:rsidRDefault="00CB5690" w:rsidP="005B4C6B">
      <w:pPr>
        <w:spacing w:after="0" w:line="240" w:lineRule="auto"/>
      </w:pPr>
      <w:r>
        <w:separator/>
      </w:r>
    </w:p>
  </w:footnote>
  <w:footnote w:type="continuationSeparator" w:id="0">
    <w:p w14:paraId="564CE5D2" w14:textId="77777777" w:rsidR="00CB5690" w:rsidRDefault="00CB5690" w:rsidP="005B4C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1C"/>
    <w:rsid w:val="00007AF8"/>
    <w:rsid w:val="0009146A"/>
    <w:rsid w:val="000D140E"/>
    <w:rsid w:val="000E07C6"/>
    <w:rsid w:val="001A5A15"/>
    <w:rsid w:val="0025455C"/>
    <w:rsid w:val="0031481A"/>
    <w:rsid w:val="0032763B"/>
    <w:rsid w:val="00340778"/>
    <w:rsid w:val="00386898"/>
    <w:rsid w:val="00396533"/>
    <w:rsid w:val="003D46FC"/>
    <w:rsid w:val="0041193A"/>
    <w:rsid w:val="004767DB"/>
    <w:rsid w:val="005747AB"/>
    <w:rsid w:val="0057711C"/>
    <w:rsid w:val="005A5478"/>
    <w:rsid w:val="005B4C6B"/>
    <w:rsid w:val="00620A76"/>
    <w:rsid w:val="00654E4C"/>
    <w:rsid w:val="006C0E27"/>
    <w:rsid w:val="006C4C33"/>
    <w:rsid w:val="006D6358"/>
    <w:rsid w:val="007267D0"/>
    <w:rsid w:val="007E6354"/>
    <w:rsid w:val="007F4DB0"/>
    <w:rsid w:val="008374F0"/>
    <w:rsid w:val="008426F4"/>
    <w:rsid w:val="008B1586"/>
    <w:rsid w:val="008B211D"/>
    <w:rsid w:val="00936E76"/>
    <w:rsid w:val="009500B1"/>
    <w:rsid w:val="009A666D"/>
    <w:rsid w:val="009E5DDB"/>
    <w:rsid w:val="00A22037"/>
    <w:rsid w:val="00A45708"/>
    <w:rsid w:val="00A45EEE"/>
    <w:rsid w:val="00A747FB"/>
    <w:rsid w:val="00A7689B"/>
    <w:rsid w:val="00A94364"/>
    <w:rsid w:val="00A97533"/>
    <w:rsid w:val="00AC548F"/>
    <w:rsid w:val="00B27657"/>
    <w:rsid w:val="00B66E70"/>
    <w:rsid w:val="00B9749C"/>
    <w:rsid w:val="00BA597A"/>
    <w:rsid w:val="00C705FC"/>
    <w:rsid w:val="00CB5690"/>
    <w:rsid w:val="00CE4625"/>
    <w:rsid w:val="00D30042"/>
    <w:rsid w:val="00D45AB4"/>
    <w:rsid w:val="00D619E0"/>
    <w:rsid w:val="00D96038"/>
    <w:rsid w:val="00DA56E6"/>
    <w:rsid w:val="00E73A96"/>
    <w:rsid w:val="00ED17F2"/>
    <w:rsid w:val="00EE7F7A"/>
    <w:rsid w:val="00F4339E"/>
    <w:rsid w:val="00F75B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CCF69"/>
  <w15:chartTrackingRefBased/>
  <w15:docId w15:val="{A23D32D5-AF73-44E1-8621-343ACFE0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07AF8"/>
    <w:pPr>
      <w:autoSpaceDE w:val="0"/>
      <w:autoSpaceDN w:val="0"/>
      <w:adjustRightInd w:val="0"/>
      <w:spacing w:after="0" w:line="240" w:lineRule="auto"/>
    </w:pPr>
    <w:rPr>
      <w:rFonts w:ascii="Arimo" w:hAnsi="Arimo" w:cs="Arimo"/>
      <w:color w:val="000000"/>
      <w:sz w:val="24"/>
      <w:szCs w:val="24"/>
    </w:rPr>
  </w:style>
  <w:style w:type="paragraph" w:styleId="Encabezado">
    <w:name w:val="header"/>
    <w:basedOn w:val="Normal"/>
    <w:link w:val="EncabezadoCar"/>
    <w:uiPriority w:val="99"/>
    <w:unhideWhenUsed/>
    <w:rsid w:val="005B4C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B4C6B"/>
  </w:style>
  <w:style w:type="paragraph" w:styleId="Piedepgina">
    <w:name w:val="footer"/>
    <w:basedOn w:val="Normal"/>
    <w:link w:val="PiedepginaCar"/>
    <w:uiPriority w:val="99"/>
    <w:unhideWhenUsed/>
    <w:rsid w:val="005B4C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B4C6B"/>
  </w:style>
  <w:style w:type="paragraph" w:styleId="Revisin">
    <w:name w:val="Revision"/>
    <w:hidden/>
    <w:uiPriority w:val="99"/>
    <w:semiHidden/>
    <w:rsid w:val="00574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375629F4C17A349BE5682E358F3E6A8" ma:contentTypeVersion="18" ma:contentTypeDescription="Crear nuevo documento." ma:contentTypeScope="" ma:versionID="af214921bba0fede4fbe16c9a284a25d">
  <xsd:schema xmlns:xsd="http://www.w3.org/2001/XMLSchema" xmlns:xs="http://www.w3.org/2001/XMLSchema" xmlns:p="http://schemas.microsoft.com/office/2006/metadata/properties" xmlns:ns2="f860099f-f668-4744-9b8f-7059663f10a8" xmlns:ns3="8849a818-c320-438b-bbc5-5bee776a63d3" targetNamespace="http://schemas.microsoft.com/office/2006/metadata/properties" ma:root="true" ma:fieldsID="ad4c19e39ff9922c9b8a99e3509af09e" ns2:_="" ns3:_="">
    <xsd:import namespace="f860099f-f668-4744-9b8f-7059663f10a8"/>
    <xsd:import namespace="8849a818-c320-438b-bbc5-5bee776a63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0099f-f668-4744-9b8f-7059663f1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0af5768-9104-4862-98b5-8c9a66588527"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Estado de aprobación" ma:internalName="Estado_x0020_de_x0020_aprobaci_x00f3_n">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9a818-c320-438b-bbc5-5bee776a63d3"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29710f3e-4bdb-40bb-b894-41ce59cae1b6}" ma:internalName="TaxCatchAll" ma:showField="CatchAllData" ma:web="8849a818-c320-438b-bbc5-5bee776a63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60099f-f668-4744-9b8f-7059663f10a8">
      <Terms xmlns="http://schemas.microsoft.com/office/infopath/2007/PartnerControls"/>
    </lcf76f155ced4ddcb4097134ff3c332f>
    <_Flow_SignoffStatus xmlns="f860099f-f668-4744-9b8f-7059663f10a8" xsi:nil="true"/>
    <TaxCatchAll xmlns="8849a818-c320-438b-bbc5-5bee776a63d3" xsi:nil="true"/>
  </documentManagement>
</p:properties>
</file>

<file path=customXml/itemProps1.xml><?xml version="1.0" encoding="utf-8"?>
<ds:datastoreItem xmlns:ds="http://schemas.openxmlformats.org/officeDocument/2006/customXml" ds:itemID="{8F28E87F-C163-4A7A-B4C5-C883C6678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0099f-f668-4744-9b8f-7059663f10a8"/>
    <ds:schemaRef ds:uri="8849a818-c320-438b-bbc5-5bee776a6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F8B32F-C932-4725-8FED-60621388CF81}">
  <ds:schemaRefs>
    <ds:schemaRef ds:uri="http://schemas.microsoft.com/sharepoint/v3/contenttype/forms"/>
  </ds:schemaRefs>
</ds:datastoreItem>
</file>

<file path=customXml/itemProps3.xml><?xml version="1.0" encoding="utf-8"?>
<ds:datastoreItem xmlns:ds="http://schemas.openxmlformats.org/officeDocument/2006/customXml" ds:itemID="{AE739575-1CA8-4104-B214-52922DAFD66E}">
  <ds:schemaRefs>
    <ds:schemaRef ds:uri="http://schemas.microsoft.com/office/2006/metadata/properties"/>
    <ds:schemaRef ds:uri="http://schemas.microsoft.com/office/infopath/2007/PartnerControls"/>
    <ds:schemaRef ds:uri="f860099f-f668-4744-9b8f-7059663f10a8"/>
    <ds:schemaRef ds:uri="8849a818-c320-438b-bbc5-5bee776a63d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1016</Words>
  <Characters>5594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Menéndez</dc:creator>
  <cp:keywords/>
  <dc:description/>
  <cp:lastModifiedBy>Lola Venegas</cp:lastModifiedBy>
  <cp:revision>8</cp:revision>
  <cp:lastPrinted>2022-12-25T19:05:00Z</cp:lastPrinted>
  <dcterms:created xsi:type="dcterms:W3CDTF">2023-11-28T08:48:00Z</dcterms:created>
  <dcterms:modified xsi:type="dcterms:W3CDTF">2023-11-30T14:58:00Z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0x010100F375629F4C17A349BE5682E358F3E6A8</vt:lpwstr>
  </property>
  <property fmtid="{D5CDD505-2E9C-101B-9397-08002B2CF9AE}" pid="3" name="MediaServiceImageTags">
    <vt:lpwstr/>
  </property>
</Properties>
</file>